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80" w:tblpY="314"/>
        <w:tblW w:w="1732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5"/>
        <w:gridCol w:w="1695"/>
        <w:gridCol w:w="2760"/>
        <w:gridCol w:w="3210"/>
        <w:gridCol w:w="3705"/>
        <w:tblGridChange w:id="0">
          <w:tblGrid>
            <w:gridCol w:w="5955"/>
            <w:gridCol w:w="1695"/>
            <w:gridCol w:w="2760"/>
            <w:gridCol w:w="3210"/>
            <w:gridCol w:w="370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Área/ Materia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GEOGRAFÍA E HISTORIA 1º (1.1-1.2)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VICENS VIVES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978846828387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RELIGIÓN CATÓLICA DE OTRA MANERA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EDEBÉ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9788468357775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ENGLISH.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STUDENT’S BOOK: SYNCHRONIZE 2</w:t>
            </w:r>
            <w:r w:rsidDel="00000000" w:rsidR="00000000" w:rsidRPr="00000000">
              <w:rPr>
                <w:color w:val="333333"/>
                <w:sz w:val="22"/>
                <w:szCs w:val="22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  (Licencia digital)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OXFORD</w:t>
            </w:r>
          </w:p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9780194066150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(adquirir en el  colegio)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ENGLISH.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WORKBOOK: SYNCHRONIZE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OXFORD</w:t>
            </w:r>
          </w:p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9780194065580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1º ESO LENGUA CASTELLANA Y LITERATURA. OPERACIÓN MUNDO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9788414304723</w:t>
            </w:r>
          </w:p>
        </w:tc>
      </w:tr>
      <w:tr>
        <w:trPr>
          <w:cantSplit w:val="0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1º ESO CUAD. VISUAL ARTS.  REVUELA 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9788411201704</w:t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1º ESO TECNOLOGÍA Y DIGITALIZACIÓN. REVUELA 22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SM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9788413928869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1º ESO BIOLOGÍA Y GEOLOGÍA. REVUELA 22 CYL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                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9788411206679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1º ESO MATEMÁTICAS. REVUELA 22   (Licencia digital) </w:t>
            </w:r>
          </w:p>
          <w:p w:rsidR="00000000" w:rsidDel="00000000" w:rsidP="00000000" w:rsidRDefault="00000000" w:rsidRPr="00000000" w14:paraId="0000002A">
            <w:pPr>
              <w:rPr>
                <w:color w:val="ff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9788411200097 </w:t>
            </w:r>
          </w:p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(adquirir en el  colegio)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1º ESO FRANCÉS ADOMANIA, LIBRE DE L’ÉLÈVE          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-426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9788413926254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1º ESO FRANCÉS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ADOMANIA, CAHIER D’ACTIVITÉS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9788491824992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REFUERZO DE LENGUA 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ELABORADO POR EL PROFESORADO DEL CENTRO. 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(Adquirir en el  colegio)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ind w:left="-90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</w:p>
          <w:p w:rsidR="00000000" w:rsidDel="00000000" w:rsidP="00000000" w:rsidRDefault="00000000" w:rsidRPr="00000000" w14:paraId="00000040">
            <w:pPr>
              <w:ind w:left="-90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81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0245"/>
              <w:gridCol w:w="255"/>
              <w:gridCol w:w="319"/>
              <w:tblGridChange w:id="0">
                <w:tblGrid>
                  <w:gridCol w:w="10245"/>
                  <w:gridCol w:w="255"/>
                  <w:gridCol w:w="319"/>
                </w:tblGrid>
              </w:tblGridChange>
            </w:tblGrid>
            <w:tr>
              <w:trPr>
                <w:cantSplit w:val="0"/>
                <w:trHeight w:val="271" w:hRule="atLeast"/>
                <w:tblHeader w:val="0"/>
              </w:trPr>
              <w:tc>
                <w:tcPr>
                  <w:gridSpan w:val="2"/>
                  <w:tcBorders>
                    <w:right w:color="000000" w:space="0" w:sz="6" w:val="single"/>
                  </w:tcBorders>
                </w:tcPr>
                <w:p w:rsidR="00000000" w:rsidDel="00000000" w:rsidP="00000000" w:rsidRDefault="00000000" w:rsidRPr="00000000" w14:paraId="00000041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MATERIAL EDUCACIÓN PLÁSTICA Y VISUAL</w:t>
                  </w:r>
                </w:p>
              </w:tc>
              <w:tc>
                <w:tcPr>
                  <w:tcBorders>
                    <w:left w:color="000000" w:space="0" w:sz="6" w:val="single"/>
                  </w:tcBorders>
                </w:tcPr>
                <w:p w:rsidR="00000000" w:rsidDel="00000000" w:rsidP="00000000" w:rsidRDefault="00000000" w:rsidRPr="00000000" w14:paraId="00000043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2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shd w:fill="ffffff" w:val="clea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9"/>
                      <w:szCs w:val="19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.- Escuadra y cartabón  sin bisel ni rebaje y regla (posibles marcas: Faber Castell, Faibo, Standtler). </w:t>
                  </w:r>
                </w:p>
                <w:p w:rsidR="00000000" w:rsidDel="00000000" w:rsidP="00000000" w:rsidRDefault="00000000" w:rsidRPr="00000000" w14:paraId="00000045">
                  <w:pPr>
                    <w:shd w:fill="ffffff" w:val="clea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2.- Compás con adaptador universal y alargador (Faber Castell, Faibo Standtler, Maped...), mejor con ruleta para ajustar.</w:t>
                  </w:r>
                </w:p>
                <w:p w:rsidR="00000000" w:rsidDel="00000000" w:rsidP="00000000" w:rsidRDefault="00000000" w:rsidRPr="00000000" w14:paraId="00000046">
                  <w:pPr>
                    <w:widowControl w:val="1"/>
                    <w:shd w:fill="ffffff" w:val="clea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3.- Lápiz HB. Goma y sacapuntas.</w:t>
                  </w:r>
                </w:p>
                <w:p w:rsidR="00000000" w:rsidDel="00000000" w:rsidP="00000000" w:rsidRDefault="00000000" w:rsidRPr="00000000" w14:paraId="00000047">
                  <w:pPr>
                    <w:widowControl w:val="1"/>
                    <w:shd w:fill="ffffff" w:val="clea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4.- Pinturillas de colores de madera (posible marca: Alpino)</w:t>
                  </w:r>
                </w:p>
                <w:p w:rsidR="00000000" w:rsidDel="00000000" w:rsidP="00000000" w:rsidRDefault="00000000" w:rsidRPr="00000000" w14:paraId="00000048">
                  <w:pPr>
                    <w:widowControl w:val="1"/>
                    <w:shd w:fill="ffffff" w:val="clea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5.- Rotuladores (que no sean de punta fina)</w:t>
                  </w:r>
                </w:p>
                <w:p w:rsidR="00000000" w:rsidDel="00000000" w:rsidP="00000000" w:rsidRDefault="00000000" w:rsidRPr="00000000" w14:paraId="00000049">
                  <w:pPr>
                    <w:widowControl w:val="1"/>
                    <w:shd w:fill="ffffff" w:val="clea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6.- Pinturas de ceras (posible marca: Manley).</w:t>
                  </w:r>
                </w:p>
                <w:p w:rsidR="00000000" w:rsidDel="00000000" w:rsidP="00000000" w:rsidRDefault="00000000" w:rsidRPr="00000000" w14:paraId="0000004A">
                  <w:pPr>
                    <w:widowControl w:val="1"/>
                    <w:shd w:fill="ffffff" w:val="clea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7.- Acuarelas, no temperas (a poder ser que tengan estos colores primarios: cian, magenta, amarillo, negro y blanco. Si tiene más colores mejor) y 2 pinceles.</w:t>
                  </w:r>
                </w:p>
                <w:p w:rsidR="00000000" w:rsidDel="00000000" w:rsidP="00000000" w:rsidRDefault="00000000" w:rsidRPr="00000000" w14:paraId="0000004B">
                  <w:pPr>
                    <w:widowControl w:val="1"/>
                    <w:shd w:fill="ffffff" w:val="clea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8.- Pegamento y tijeras.</w:t>
                  </w:r>
                </w:p>
                <w:p w:rsidR="00000000" w:rsidDel="00000000" w:rsidP="00000000" w:rsidRDefault="00000000" w:rsidRPr="00000000" w14:paraId="0000004C">
                  <w:pPr>
                    <w:widowControl w:val="1"/>
                    <w:shd w:fill="ffffff" w:val="clear"/>
                    <w:rPr>
                      <w:rFonts w:ascii="Arial" w:cs="Arial" w:eastAsia="Arial" w:hAnsi="Arial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9.- Papel blanco formato DIN A4 (no folio) (posible marca Canson Basik ) unas 10 láminas.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widowControl w:val="1"/>
                    <w:pBdr>
                      <w:right w:color="000000" w:space="4" w:sz="4" w:val="single"/>
                    </w:pBdr>
                    <w:shd w:fill="ffffff" w:val="clea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7">
                  <w:pPr>
                    <w:widowControl w:val="1"/>
                    <w:pBdr>
                      <w:right w:color="000000" w:space="4" w:sz="4" w:val="single"/>
                    </w:pBdr>
                    <w:shd w:fill="ffffff" w:val="clea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7" w:w="11905" w:orient="portrait"/>
      <w:pgMar w:bottom="630" w:top="2384" w:left="1440" w:right="1440" w:header="510" w:footer="6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strangelo Edess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Estrangelo Edessa" w:cs="Estrangelo Edessa" w:eastAsia="Estrangelo Edessa" w:hAnsi="Estrangelo Edessa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  <w:tbl>
    <w:tblPr>
      <w:tblStyle w:val="Table3"/>
      <w:tblpPr w:leftFromText="141" w:rightFromText="141" w:topFromText="0" w:bottomFromText="0" w:vertAnchor="text" w:horzAnchor="text" w:tblpX="5265" w:tblpY="0"/>
      <w:tblW w:w="4111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51"/>
      <w:gridCol w:w="1560"/>
      <w:tblGridChange w:id="0">
        <w:tblGrid>
          <w:gridCol w:w="2551"/>
          <w:gridCol w:w="1560"/>
        </w:tblGrid>
      </w:tblGridChange>
    </w:tblGrid>
    <w:tr>
      <w:trPr>
        <w:cantSplit w:val="0"/>
        <w:tblHeader w:val="0"/>
      </w:trPr>
      <w:tc>
        <w:tcPr>
          <w:gridSpan w:val="2"/>
        </w:tcPr>
        <w:p w:rsidR="00000000" w:rsidDel="00000000" w:rsidP="00000000" w:rsidRDefault="00000000" w:rsidRPr="00000000" w14:paraId="0000005D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COLEGIO SANTA RITA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5F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Libros para el curso</w:t>
          </w:r>
        </w:p>
      </w:tc>
      <w:tc>
        <w:tcPr/>
        <w:p w:rsidR="00000000" w:rsidDel="00000000" w:rsidP="00000000" w:rsidRDefault="00000000" w:rsidRPr="00000000" w14:paraId="00000060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2026/2027</w:t>
          </w:r>
        </w:p>
      </w:tc>
    </w:tr>
    <w:tr>
      <w:trPr>
        <w:cantSplit w:val="0"/>
        <w:tblHeader w:val="0"/>
      </w:trPr>
      <w:tc>
        <w:tcPr>
          <w:gridSpan w:val="2"/>
        </w:tcPr>
        <w:p w:rsidR="00000000" w:rsidDel="00000000" w:rsidP="00000000" w:rsidRDefault="00000000" w:rsidRPr="00000000" w14:paraId="00000061">
          <w:pPr>
            <w:jc w:val="both"/>
            <w:rPr>
              <w:b w:val="1"/>
              <w:bCs w:val="1"/>
              <w:sz w:val="2"/>
              <w:szCs w:val="2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63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Nivel:                            </w:t>
          </w:r>
        </w:p>
      </w:tc>
      <w:tc>
        <w:tcPr/>
        <w:p w:rsidR="00000000" w:rsidDel="00000000" w:rsidP="00000000" w:rsidRDefault="00000000" w:rsidRPr="00000000" w14:paraId="00000064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1º E.S.O</w:t>
          </w:r>
        </w:p>
      </w:tc>
    </w:tr>
  </w:tbl>
  <w:p w:rsidR="00000000" w:rsidDel="00000000" w:rsidP="00000000" w:rsidRDefault="00000000" w:rsidRPr="00000000" w14:paraId="00000065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876300" cy="895350"/>
          <wp:effectExtent b="0" l="0" r="0" t="0"/>
          <wp:docPr descr="LOGO2" id="1" name="image1.jpg"/>
          <a:graphic>
            <a:graphicData uri="http://schemas.openxmlformats.org/drawingml/2006/picture">
              <pic:pic>
                <pic:nvPicPr>
                  <pic:cNvPr descr="LOGO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PF48zpvRlzcGXXqcsIgdIsjYgA==">CgMxLjA4AHIhMWZqSGtmTkRURFZpT3lGRVpJU2xVdS1EZEtOTHBBNFl1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